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0371" w:rsidRDefault="00365793" w:rsidP="00365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793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поступлении и </w:t>
      </w:r>
      <w:r w:rsidRPr="00365793">
        <w:rPr>
          <w:rFonts w:ascii="Times New Roman" w:hAnsi="Times New Roman" w:cs="Times New Roman"/>
          <w:b/>
          <w:sz w:val="28"/>
          <w:szCs w:val="28"/>
        </w:rPr>
        <w:t xml:space="preserve"> расходовании средств избирательных фондов кандидатов в депутаты Совета депутатов сельск</w:t>
      </w:r>
      <w:r w:rsidR="004E145E">
        <w:rPr>
          <w:rFonts w:ascii="Times New Roman" w:hAnsi="Times New Roman" w:cs="Times New Roman"/>
          <w:b/>
          <w:sz w:val="28"/>
          <w:szCs w:val="28"/>
        </w:rPr>
        <w:t>их</w:t>
      </w:r>
      <w:r w:rsidRPr="00365793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4E145E">
        <w:rPr>
          <w:rFonts w:ascii="Times New Roman" w:hAnsi="Times New Roman" w:cs="Times New Roman"/>
          <w:b/>
          <w:sz w:val="28"/>
          <w:szCs w:val="28"/>
        </w:rPr>
        <w:t>й Березнеговатский сельсовет четвёртого созыва по единому десятимандатному округу</w:t>
      </w:r>
      <w:r w:rsidRPr="0036579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E145E">
        <w:rPr>
          <w:rFonts w:ascii="Times New Roman" w:hAnsi="Times New Roman" w:cs="Times New Roman"/>
          <w:b/>
          <w:sz w:val="28"/>
          <w:szCs w:val="28"/>
        </w:rPr>
        <w:t>Добринский</w:t>
      </w:r>
      <w:r w:rsidRPr="00365793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4E145E">
        <w:rPr>
          <w:rFonts w:ascii="Times New Roman" w:hAnsi="Times New Roman" w:cs="Times New Roman"/>
          <w:b/>
          <w:sz w:val="28"/>
          <w:szCs w:val="28"/>
        </w:rPr>
        <w:t xml:space="preserve"> третьего созыва по единому пятнадцатимандатному округу</w:t>
      </w:r>
      <w:r w:rsidRPr="00365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45E">
        <w:rPr>
          <w:rFonts w:ascii="Times New Roman" w:hAnsi="Times New Roman" w:cs="Times New Roman"/>
          <w:b/>
          <w:sz w:val="28"/>
          <w:szCs w:val="28"/>
        </w:rPr>
        <w:t>Добринского</w:t>
      </w:r>
      <w:r w:rsidRPr="0036579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Липецкой области Российской Федерации</w:t>
      </w:r>
    </w:p>
    <w:p w:rsidR="00365793" w:rsidRDefault="00365793" w:rsidP="003657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793" w:rsidRDefault="00365793" w:rsidP="004E1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1 статьи 56 Закона Липецкой области «О выборах депутатов представительных органов муниципальных образований в Липецкой области» установлено, что кандидат вправе не создавать избирательные фонды в избирательном округе с числом избирателей не более пяти тысяч при условии неиспользования им денежных средств на цели финансирования своей кампании.</w:t>
      </w:r>
    </w:p>
    <w:p w:rsidR="00365793" w:rsidRDefault="00365793" w:rsidP="004E1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выборах </w:t>
      </w:r>
      <w:r w:rsidRPr="00365793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65793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4E145E" w:rsidRPr="004E145E">
        <w:rPr>
          <w:rFonts w:ascii="Times New Roman" w:hAnsi="Times New Roman" w:cs="Times New Roman"/>
          <w:bCs/>
          <w:sz w:val="28"/>
          <w:szCs w:val="28"/>
        </w:rPr>
        <w:t>сельских поселений Березнеговатский сельсовет четвёртого созыва по единому десятимандатному округу и Добринский сельсовет третьего созыва по единому пятнадцатимандатному о</w:t>
      </w:r>
      <w:r w:rsidR="004E145E">
        <w:rPr>
          <w:rFonts w:ascii="Times New Roman" w:hAnsi="Times New Roman" w:cs="Times New Roman"/>
          <w:bCs/>
          <w:sz w:val="28"/>
          <w:szCs w:val="28"/>
        </w:rPr>
        <w:t>к</w:t>
      </w:r>
      <w:r w:rsidR="004E145E" w:rsidRPr="004E145E">
        <w:rPr>
          <w:rFonts w:ascii="Times New Roman" w:hAnsi="Times New Roman" w:cs="Times New Roman"/>
          <w:bCs/>
          <w:sz w:val="28"/>
          <w:szCs w:val="28"/>
        </w:rPr>
        <w:t>ругу Добринского муниципального района Липецкой области Российской Федерации</w:t>
      </w:r>
      <w:r w:rsidR="004E145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кандидаты уведомили территориальную избирательную комиссию </w:t>
      </w:r>
      <w:r w:rsidR="004E145E">
        <w:rPr>
          <w:rFonts w:ascii="Times New Roman" w:hAnsi="Times New Roman" w:cs="Times New Roman"/>
          <w:sz w:val="28"/>
          <w:szCs w:val="28"/>
        </w:rPr>
        <w:t>Добринского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 том, что не будут финансировать сво</w:t>
      </w:r>
      <w:r w:rsidR="00034BA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избирательную кампанию. </w:t>
      </w:r>
    </w:p>
    <w:p w:rsidR="00365793" w:rsidRDefault="00365793" w:rsidP="003657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результате, специальные избирательные счета не открывались и избирательные фонды</w:t>
      </w:r>
      <w:r w:rsidRPr="00365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формировались.</w:t>
      </w:r>
    </w:p>
    <w:p w:rsidR="00365793" w:rsidRDefault="00365793" w:rsidP="00365793">
      <w:pPr>
        <w:jc w:val="both"/>
      </w:pPr>
    </w:p>
    <w:sectPr w:rsidR="00365793" w:rsidSect="00B60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93"/>
    <w:rsid w:val="00034BA5"/>
    <w:rsid w:val="00185F66"/>
    <w:rsid w:val="00365793"/>
    <w:rsid w:val="004E145E"/>
    <w:rsid w:val="00B51CCD"/>
    <w:rsid w:val="00B6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4B41"/>
  <w15:docId w15:val="{8479DBF4-60C5-4C2A-83AE-D6514D4F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Геннфдий</dc:creator>
  <cp:lastModifiedBy>User</cp:lastModifiedBy>
  <cp:revision>3</cp:revision>
  <dcterms:created xsi:type="dcterms:W3CDTF">2024-08-09T08:31:00Z</dcterms:created>
  <dcterms:modified xsi:type="dcterms:W3CDTF">2024-08-09T08:37:00Z</dcterms:modified>
</cp:coreProperties>
</file>