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2A0" w:rsidRPr="00863EED" w:rsidRDefault="009872A0" w:rsidP="009872A0">
      <w:pPr>
        <w:pStyle w:val="a5"/>
        <w:jc w:val="center"/>
        <w:rPr>
          <w:rFonts w:ascii="Times New Roman" w:hAnsi="Times New Roman" w:cs="Times New Roman"/>
          <w:b/>
          <w:snapToGrid w:val="0"/>
          <w:color w:val="000000" w:themeColor="text1"/>
          <w:sz w:val="32"/>
        </w:rPr>
      </w:pPr>
      <w:r w:rsidRPr="00863EED">
        <w:rPr>
          <w:rFonts w:ascii="Times New Roman" w:hAnsi="Times New Roman" w:cs="Times New Roman"/>
          <w:b/>
          <w:snapToGrid w:val="0"/>
          <w:color w:val="000000" w:themeColor="text1"/>
          <w:sz w:val="32"/>
        </w:rPr>
        <w:t>ТЕРРИТОРИАЛЬНАЯ  ИЗБИРАТЕЛЬНАЯ  КОМИССИЯ</w:t>
      </w:r>
    </w:p>
    <w:p w:rsidR="009872A0" w:rsidRPr="00863EED" w:rsidRDefault="009872A0" w:rsidP="009872A0">
      <w:pPr>
        <w:pStyle w:val="a5"/>
        <w:jc w:val="center"/>
        <w:rPr>
          <w:rFonts w:ascii="Times New Roman" w:hAnsi="Times New Roman" w:cs="Times New Roman"/>
          <w:b/>
          <w:bCs/>
          <w:sz w:val="32"/>
        </w:rPr>
      </w:pPr>
      <w:r w:rsidRPr="00863EED">
        <w:rPr>
          <w:rFonts w:ascii="Times New Roman" w:hAnsi="Times New Roman" w:cs="Times New Roman"/>
          <w:b/>
          <w:bCs/>
          <w:sz w:val="32"/>
        </w:rPr>
        <w:t>ДОБРИНСКОГО РАЙОНА</w:t>
      </w:r>
    </w:p>
    <w:p w:rsidR="009872A0" w:rsidRDefault="009872A0" w:rsidP="009872A0">
      <w:pPr>
        <w:pStyle w:val="a3"/>
        <w:ind w:right="141"/>
        <w:rPr>
          <w:sz w:val="16"/>
          <w:szCs w:val="16"/>
        </w:rPr>
      </w:pPr>
    </w:p>
    <w:p w:rsidR="009872A0" w:rsidRPr="00865DDA" w:rsidRDefault="009872A0" w:rsidP="009872A0">
      <w:pPr>
        <w:pStyle w:val="a3"/>
        <w:ind w:right="141"/>
        <w:rPr>
          <w:sz w:val="16"/>
          <w:szCs w:val="16"/>
        </w:rPr>
      </w:pPr>
    </w:p>
    <w:p w:rsidR="009872A0" w:rsidRDefault="009872A0" w:rsidP="009872A0">
      <w:pPr>
        <w:ind w:right="141"/>
        <w:rPr>
          <w:sz w:val="16"/>
          <w:szCs w:val="16"/>
        </w:rPr>
      </w:pPr>
    </w:p>
    <w:p w:rsidR="009872A0" w:rsidRPr="00863EED" w:rsidRDefault="009872A0" w:rsidP="009872A0">
      <w:pPr>
        <w:pStyle w:val="a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863EE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872A0" w:rsidRDefault="009872A0" w:rsidP="009872A0">
      <w:pPr>
        <w:rPr>
          <w:b/>
        </w:rPr>
      </w:pPr>
    </w:p>
    <w:tbl>
      <w:tblPr>
        <w:tblW w:w="9356" w:type="dxa"/>
        <w:tblInd w:w="108" w:type="dxa"/>
        <w:tblLook w:val="01E0"/>
      </w:tblPr>
      <w:tblGrid>
        <w:gridCol w:w="5142"/>
        <w:gridCol w:w="4214"/>
      </w:tblGrid>
      <w:tr w:rsidR="009872A0" w:rsidTr="001A329A">
        <w:tc>
          <w:tcPr>
            <w:tcW w:w="5142" w:type="dxa"/>
          </w:tcPr>
          <w:p w:rsidR="009872A0" w:rsidRDefault="009872A0" w:rsidP="001A329A">
            <w:pPr>
              <w:jc w:val="left"/>
            </w:pPr>
            <w:r>
              <w:t>15  марта 2019 года</w:t>
            </w:r>
          </w:p>
        </w:tc>
        <w:tc>
          <w:tcPr>
            <w:tcW w:w="4214" w:type="dxa"/>
          </w:tcPr>
          <w:p w:rsidR="009872A0" w:rsidRDefault="009872A0" w:rsidP="00953780">
            <w:pPr>
              <w:jc w:val="right"/>
            </w:pPr>
            <w:r>
              <w:t>№ 80/40</w:t>
            </w:r>
            <w:r w:rsidR="00953780">
              <w:t>3</w:t>
            </w:r>
          </w:p>
        </w:tc>
      </w:tr>
    </w:tbl>
    <w:p w:rsidR="009872A0" w:rsidRDefault="009872A0" w:rsidP="009872A0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>п. Добринка</w:t>
      </w:r>
    </w:p>
    <w:p w:rsidR="009872A0" w:rsidRDefault="009872A0" w:rsidP="009872A0"/>
    <w:p w:rsidR="00DB6FBE" w:rsidRPr="00804EDA" w:rsidRDefault="00DB6FBE" w:rsidP="00DB6FBE">
      <w:pPr>
        <w:rPr>
          <w:b/>
          <w:bCs/>
        </w:rPr>
      </w:pPr>
      <w:r w:rsidRPr="006F0233">
        <w:rPr>
          <w:b/>
          <w:szCs w:val="20"/>
        </w:rPr>
        <w:t xml:space="preserve">О взаимодействии членов </w:t>
      </w:r>
      <w:r>
        <w:rPr>
          <w:b/>
          <w:bCs/>
        </w:rPr>
        <w:t xml:space="preserve">территориальной избирательной комиссии Добринского района </w:t>
      </w:r>
      <w:r w:rsidRPr="00804EDA">
        <w:rPr>
          <w:b/>
          <w:bCs/>
        </w:rPr>
        <w:t>с правом решающего голоса</w:t>
      </w:r>
      <w:r>
        <w:rPr>
          <w:b/>
          <w:bCs/>
        </w:rPr>
        <w:t xml:space="preserve"> </w:t>
      </w:r>
      <w:r w:rsidRPr="006F0233">
        <w:rPr>
          <w:b/>
          <w:szCs w:val="20"/>
        </w:rPr>
        <w:t xml:space="preserve">по вопросам, связанным с подготовкой и проведением выборов </w:t>
      </w:r>
      <w:r>
        <w:rPr>
          <w:b/>
          <w:szCs w:val="20"/>
        </w:rPr>
        <w:t xml:space="preserve">и референдумов </w:t>
      </w:r>
      <w:r>
        <w:rPr>
          <w:b/>
          <w:bCs/>
        </w:rPr>
        <w:t xml:space="preserve">с участковыми избирательными комиссиями </w:t>
      </w:r>
    </w:p>
    <w:p w:rsidR="00DB6FBE" w:rsidRPr="00804EDA" w:rsidRDefault="00DB6FBE" w:rsidP="00DB6FBE">
      <w:pPr>
        <w:rPr>
          <w:b/>
          <w:bCs/>
        </w:rPr>
      </w:pPr>
    </w:p>
    <w:p w:rsidR="00DB6FBE" w:rsidRDefault="00DB6FBE" w:rsidP="00DB6FBE">
      <w:pPr>
        <w:pStyle w:val="a7"/>
        <w:spacing w:line="276" w:lineRule="auto"/>
        <w:ind w:firstLine="567"/>
        <w:jc w:val="both"/>
        <w:rPr>
          <w:b/>
          <w:color w:val="000000" w:themeColor="text1"/>
          <w:sz w:val="28"/>
        </w:rPr>
      </w:pPr>
      <w:r>
        <w:rPr>
          <w:sz w:val="28"/>
        </w:rPr>
        <w:t xml:space="preserve">В соответствии со статьей 26 Федерального закона «Об основных гарантиях избирательных прав и права на участие в референдуме граждан Российской Федерации», с целью оказания участковым избирательным комиссиям практической и методической помощи, организации </w:t>
      </w:r>
      <w:proofErr w:type="gramStart"/>
      <w:r>
        <w:rPr>
          <w:sz w:val="28"/>
        </w:rPr>
        <w:t>контроля за</w:t>
      </w:r>
      <w:proofErr w:type="gramEnd"/>
      <w:r>
        <w:rPr>
          <w:sz w:val="28"/>
        </w:rPr>
        <w:t xml:space="preserve"> работой участковых избирательных комиссий, </w:t>
      </w:r>
      <w:r w:rsidRPr="00512284">
        <w:rPr>
          <w:color w:val="000000" w:themeColor="text1"/>
          <w:sz w:val="28"/>
        </w:rPr>
        <w:t xml:space="preserve">территориальная избирательная комиссия </w:t>
      </w:r>
      <w:r>
        <w:rPr>
          <w:color w:val="000000" w:themeColor="text1"/>
          <w:sz w:val="28"/>
        </w:rPr>
        <w:t xml:space="preserve">Добринского района </w:t>
      </w:r>
      <w:r w:rsidRPr="00512284">
        <w:rPr>
          <w:b/>
          <w:color w:val="000000" w:themeColor="text1"/>
          <w:sz w:val="28"/>
        </w:rPr>
        <w:t>постановляет:</w:t>
      </w:r>
    </w:p>
    <w:p w:rsidR="00DB6FBE" w:rsidRDefault="00DB6FBE" w:rsidP="00DB6FBE">
      <w:pPr>
        <w:pStyle w:val="14-150"/>
        <w:spacing w:after="120" w:line="276" w:lineRule="auto"/>
      </w:pPr>
      <w:r>
        <w:t xml:space="preserve">1. </w:t>
      </w:r>
      <w:r w:rsidRPr="006F0233">
        <w:t xml:space="preserve">Установить, что члены </w:t>
      </w:r>
      <w:r>
        <w:t xml:space="preserve">территориальной избирательной комиссии </w:t>
      </w:r>
      <w:r>
        <w:rPr>
          <w:color w:val="000000" w:themeColor="text1"/>
        </w:rPr>
        <w:t>Добринского</w:t>
      </w:r>
      <w:r>
        <w:t xml:space="preserve"> района </w:t>
      </w:r>
      <w:r w:rsidRPr="006F0233">
        <w:t>с правом решающего голоса осуществляют взаимодействие по вопросам, связанным с подготовкой и проведением выборов и референдумов</w:t>
      </w:r>
      <w:r>
        <w:t xml:space="preserve"> с участковыми избирательными комиссиями </w:t>
      </w:r>
      <w:r w:rsidRPr="006F0233">
        <w:t xml:space="preserve">в соответствии со следующим распределением:  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DB6FBE" w:rsidTr="00DB6FBE">
        <w:tc>
          <w:tcPr>
            <w:tcW w:w="5069" w:type="dxa"/>
          </w:tcPr>
          <w:p w:rsidR="00DB6FBE" w:rsidRDefault="00DB6FBE" w:rsidP="00DB6FBE">
            <w:pPr>
              <w:pStyle w:val="14-150"/>
              <w:spacing w:line="240" w:lineRule="auto"/>
              <w:ind w:firstLine="0"/>
            </w:pPr>
            <w:r>
              <w:t>Дорофеева Жанна Ивановна</w:t>
            </w:r>
          </w:p>
        </w:tc>
        <w:tc>
          <w:tcPr>
            <w:tcW w:w="5069" w:type="dxa"/>
          </w:tcPr>
          <w:p w:rsidR="00DB6FBE" w:rsidRDefault="00DB6FBE" w:rsidP="00DB6FBE">
            <w:pPr>
              <w:pStyle w:val="14-150"/>
              <w:spacing w:line="240" w:lineRule="auto"/>
              <w:ind w:firstLine="0"/>
            </w:pPr>
            <w:r>
              <w:rPr>
                <w:bCs/>
              </w:rPr>
              <w:t>с № 04-01 по № 04-09</w:t>
            </w:r>
          </w:p>
        </w:tc>
      </w:tr>
      <w:tr w:rsidR="00DB6FBE" w:rsidTr="00DB6FBE">
        <w:tc>
          <w:tcPr>
            <w:tcW w:w="5069" w:type="dxa"/>
          </w:tcPr>
          <w:p w:rsidR="00DB6FBE" w:rsidRDefault="00DB6FBE" w:rsidP="00AC7D03">
            <w:pPr>
              <w:pStyle w:val="14-150"/>
              <w:spacing w:line="240" w:lineRule="auto"/>
              <w:ind w:firstLine="0"/>
            </w:pPr>
            <w:r>
              <w:t>Панарина Екатерина Николаевна</w:t>
            </w:r>
          </w:p>
        </w:tc>
        <w:tc>
          <w:tcPr>
            <w:tcW w:w="5069" w:type="dxa"/>
          </w:tcPr>
          <w:p w:rsidR="00DB6FBE" w:rsidRDefault="00DB6FBE" w:rsidP="00DB6FBE">
            <w:pPr>
              <w:pStyle w:val="14-150"/>
              <w:spacing w:line="240" w:lineRule="auto"/>
              <w:ind w:firstLine="0"/>
            </w:pPr>
            <w:r>
              <w:rPr>
                <w:bCs/>
              </w:rPr>
              <w:t>с № 04-10 по № 04-18</w:t>
            </w:r>
          </w:p>
        </w:tc>
      </w:tr>
      <w:tr w:rsidR="00DB6FBE" w:rsidTr="00DB6FBE">
        <w:tc>
          <w:tcPr>
            <w:tcW w:w="5069" w:type="dxa"/>
          </w:tcPr>
          <w:p w:rsidR="00DB6FBE" w:rsidRDefault="00DB6FBE" w:rsidP="00AC7D03">
            <w:pPr>
              <w:pStyle w:val="14-150"/>
              <w:spacing w:line="240" w:lineRule="auto"/>
              <w:ind w:firstLine="0"/>
            </w:pPr>
            <w:r>
              <w:t>Сорокина Юлия Геннадьевна</w:t>
            </w:r>
          </w:p>
        </w:tc>
        <w:tc>
          <w:tcPr>
            <w:tcW w:w="5069" w:type="dxa"/>
          </w:tcPr>
          <w:p w:rsidR="00DB6FBE" w:rsidRDefault="00DB6FBE" w:rsidP="00DB6FBE">
            <w:pPr>
              <w:pStyle w:val="14-150"/>
              <w:spacing w:line="240" w:lineRule="auto"/>
              <w:ind w:firstLine="0"/>
            </w:pPr>
            <w:r>
              <w:rPr>
                <w:bCs/>
              </w:rPr>
              <w:t>с № 04-19 по № 04-26</w:t>
            </w:r>
          </w:p>
        </w:tc>
      </w:tr>
      <w:tr w:rsidR="00DB6FBE" w:rsidTr="00DB6FBE">
        <w:tc>
          <w:tcPr>
            <w:tcW w:w="5069" w:type="dxa"/>
          </w:tcPr>
          <w:p w:rsidR="00DB6FBE" w:rsidRDefault="00DB6FBE" w:rsidP="00DB6FBE">
            <w:pPr>
              <w:pStyle w:val="14-150"/>
              <w:spacing w:line="240" w:lineRule="auto"/>
              <w:ind w:firstLine="0"/>
            </w:pPr>
            <w:proofErr w:type="spellStart"/>
            <w:r>
              <w:t>Хабузова</w:t>
            </w:r>
            <w:proofErr w:type="spellEnd"/>
            <w:r>
              <w:t xml:space="preserve"> Надежда Владимировна</w:t>
            </w:r>
          </w:p>
        </w:tc>
        <w:tc>
          <w:tcPr>
            <w:tcW w:w="5069" w:type="dxa"/>
          </w:tcPr>
          <w:p w:rsidR="00DB6FBE" w:rsidRDefault="00DB6FBE" w:rsidP="00DB6FBE">
            <w:pPr>
              <w:pStyle w:val="14-150"/>
              <w:spacing w:line="240" w:lineRule="auto"/>
              <w:ind w:firstLine="0"/>
            </w:pPr>
            <w:r>
              <w:rPr>
                <w:bCs/>
              </w:rPr>
              <w:t>с № 04-27 по № 04-35</w:t>
            </w:r>
          </w:p>
        </w:tc>
      </w:tr>
      <w:tr w:rsidR="00DB6FBE" w:rsidTr="00DB6FBE">
        <w:tc>
          <w:tcPr>
            <w:tcW w:w="5069" w:type="dxa"/>
          </w:tcPr>
          <w:p w:rsidR="00DB6FBE" w:rsidRDefault="00DB6FBE" w:rsidP="00DB6FBE">
            <w:pPr>
              <w:pStyle w:val="14-150"/>
              <w:spacing w:line="240" w:lineRule="auto"/>
              <w:ind w:firstLine="0"/>
            </w:pPr>
            <w:proofErr w:type="spellStart"/>
            <w:r>
              <w:t>Шеховцова</w:t>
            </w:r>
            <w:proofErr w:type="spellEnd"/>
            <w:r>
              <w:t xml:space="preserve"> Ольга Александровна</w:t>
            </w:r>
          </w:p>
        </w:tc>
        <w:tc>
          <w:tcPr>
            <w:tcW w:w="5069" w:type="dxa"/>
          </w:tcPr>
          <w:p w:rsidR="00DB6FBE" w:rsidRDefault="00DB6FBE" w:rsidP="00DB6FBE">
            <w:pPr>
              <w:pStyle w:val="14-150"/>
              <w:spacing w:line="240" w:lineRule="auto"/>
              <w:ind w:firstLine="0"/>
            </w:pPr>
            <w:r>
              <w:rPr>
                <w:bCs/>
              </w:rPr>
              <w:t>с № 04-36 по № 04-45</w:t>
            </w:r>
          </w:p>
        </w:tc>
      </w:tr>
    </w:tbl>
    <w:p w:rsidR="00DB6FBE" w:rsidRPr="0011375F" w:rsidRDefault="00DB6FBE" w:rsidP="00DB6FBE">
      <w:pPr>
        <w:pStyle w:val="14-150"/>
        <w:spacing w:line="240" w:lineRule="auto"/>
        <w:ind w:firstLine="0"/>
        <w:rPr>
          <w:sz w:val="16"/>
          <w:szCs w:val="16"/>
        </w:rPr>
      </w:pPr>
    </w:p>
    <w:p w:rsidR="00DB6FBE" w:rsidRDefault="00DB6FBE" w:rsidP="00DB6FBE">
      <w:pPr>
        <w:pStyle w:val="14-150"/>
        <w:spacing w:line="276" w:lineRule="auto"/>
      </w:pPr>
      <w:r>
        <w:t>2. Направить настоящее постановление в участковые избирательные комиссии.</w:t>
      </w:r>
    </w:p>
    <w:p w:rsidR="00DB6FBE" w:rsidRDefault="00DB6FBE" w:rsidP="00DB6FBE">
      <w:pPr>
        <w:pStyle w:val="14-150"/>
        <w:spacing w:line="276" w:lineRule="auto"/>
      </w:pPr>
      <w:r>
        <w:t xml:space="preserve">3.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председателя территориальной избирательной комиссии Сергееву М.В.</w:t>
      </w:r>
    </w:p>
    <w:p w:rsidR="009872A0" w:rsidRDefault="009872A0" w:rsidP="009872A0">
      <w:pPr>
        <w:pStyle w:val="14-15"/>
      </w:pPr>
    </w:p>
    <w:p w:rsidR="009872A0" w:rsidRPr="00482714" w:rsidRDefault="009872A0" w:rsidP="009872A0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proofErr w:type="gramStart"/>
      <w:r w:rsidRPr="00482714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:rsidR="009872A0" w:rsidRPr="00482714" w:rsidRDefault="009872A0" w:rsidP="009872A0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  <w:t>М.В. Сергеева</w:t>
      </w:r>
    </w:p>
    <w:p w:rsidR="009872A0" w:rsidRPr="00482714" w:rsidRDefault="009872A0" w:rsidP="009872A0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872A0" w:rsidRPr="00482714" w:rsidRDefault="009872A0" w:rsidP="009872A0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Секретарь </w:t>
      </w:r>
      <w:proofErr w:type="gramStart"/>
      <w:r w:rsidRPr="00482714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:rsidR="009872A0" w:rsidRDefault="009872A0" w:rsidP="009872A0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Ю.С. Черных</w:t>
      </w:r>
    </w:p>
    <w:p w:rsidR="005D2A50" w:rsidRDefault="005D2A50"/>
    <w:sectPr w:rsidR="005D2A50" w:rsidSect="000A5B09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872A0"/>
    <w:rsid w:val="000A5B09"/>
    <w:rsid w:val="003A49CA"/>
    <w:rsid w:val="004137A2"/>
    <w:rsid w:val="005D2A50"/>
    <w:rsid w:val="006841E5"/>
    <w:rsid w:val="00953780"/>
    <w:rsid w:val="009872A0"/>
    <w:rsid w:val="009E49AB"/>
    <w:rsid w:val="00DB6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2A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72A0"/>
    <w:rPr>
      <w:b/>
      <w:sz w:val="32"/>
      <w:szCs w:val="20"/>
    </w:rPr>
  </w:style>
  <w:style w:type="character" w:customStyle="1" w:styleId="a4">
    <w:name w:val="Название Знак"/>
    <w:basedOn w:val="a0"/>
    <w:link w:val="a3"/>
    <w:rsid w:val="009872A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No Spacing"/>
    <w:uiPriority w:val="1"/>
    <w:qFormat/>
    <w:rsid w:val="009872A0"/>
    <w:pPr>
      <w:spacing w:after="0" w:line="240" w:lineRule="auto"/>
    </w:pPr>
  </w:style>
  <w:style w:type="paragraph" w:customStyle="1" w:styleId="14-15">
    <w:name w:val="14-15"/>
    <w:basedOn w:val="a"/>
    <w:uiPriority w:val="99"/>
    <w:rsid w:val="009872A0"/>
    <w:pPr>
      <w:spacing w:line="360" w:lineRule="auto"/>
      <w:ind w:firstLine="709"/>
      <w:jc w:val="both"/>
    </w:pPr>
  </w:style>
  <w:style w:type="paragraph" w:customStyle="1" w:styleId="ConsPlusNonformat">
    <w:name w:val="ConsPlusNonformat"/>
    <w:rsid w:val="009872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-1">
    <w:name w:val="Т-1"/>
    <w:aliases w:val="5"/>
    <w:basedOn w:val="a"/>
    <w:rsid w:val="009872A0"/>
    <w:pPr>
      <w:spacing w:line="360" w:lineRule="auto"/>
      <w:ind w:firstLine="720"/>
      <w:jc w:val="both"/>
    </w:pPr>
    <w:rPr>
      <w:szCs w:val="20"/>
    </w:rPr>
  </w:style>
  <w:style w:type="character" w:styleId="a6">
    <w:name w:val="Strong"/>
    <w:qFormat/>
    <w:rsid w:val="009872A0"/>
    <w:rPr>
      <w:b/>
      <w:bCs/>
    </w:rPr>
  </w:style>
  <w:style w:type="paragraph" w:styleId="a7">
    <w:name w:val="header"/>
    <w:basedOn w:val="a"/>
    <w:link w:val="a8"/>
    <w:rsid w:val="00DB6FBE"/>
    <w:pPr>
      <w:tabs>
        <w:tab w:val="center" w:pos="4677"/>
        <w:tab w:val="right" w:pos="9355"/>
      </w:tabs>
    </w:pPr>
    <w:rPr>
      <w:sz w:val="22"/>
    </w:rPr>
  </w:style>
  <w:style w:type="character" w:customStyle="1" w:styleId="a8">
    <w:name w:val="Верхний колонтитул Знак"/>
    <w:basedOn w:val="a0"/>
    <w:link w:val="a7"/>
    <w:rsid w:val="00DB6FBE"/>
    <w:rPr>
      <w:rFonts w:ascii="Times New Roman" w:eastAsia="Times New Roman" w:hAnsi="Times New Roman" w:cs="Times New Roman"/>
      <w:szCs w:val="28"/>
      <w:lang w:eastAsia="ru-RU"/>
    </w:rPr>
  </w:style>
  <w:style w:type="paragraph" w:customStyle="1" w:styleId="14-150">
    <w:name w:val="текст14-15"/>
    <w:basedOn w:val="a"/>
    <w:rsid w:val="00DB6FBE"/>
    <w:pPr>
      <w:spacing w:line="360" w:lineRule="auto"/>
      <w:ind w:firstLine="720"/>
      <w:jc w:val="both"/>
    </w:pPr>
  </w:style>
  <w:style w:type="table" w:styleId="a9">
    <w:name w:val="Table Grid"/>
    <w:basedOn w:val="a1"/>
    <w:uiPriority w:val="59"/>
    <w:rsid w:val="00DB6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Сергеева</dc:creator>
  <cp:lastModifiedBy>Наталья Сергеева</cp:lastModifiedBy>
  <cp:revision>3</cp:revision>
  <dcterms:created xsi:type="dcterms:W3CDTF">2019-03-31T07:56:00Z</dcterms:created>
  <dcterms:modified xsi:type="dcterms:W3CDTF">2019-03-31T09:33:00Z</dcterms:modified>
</cp:coreProperties>
</file>