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E43F8" w:rsidRPr="00E04F95" w:rsidRDefault="006E43F8" w:rsidP="006E43F8">
      <w:pPr>
        <w:rPr>
          <w:color w:val="000000"/>
          <w:sz w:val="16"/>
          <w:szCs w:val="16"/>
        </w:rPr>
      </w:pPr>
    </w:p>
    <w:tbl>
      <w:tblPr>
        <w:tblW w:w="9864" w:type="dxa"/>
        <w:tblLook w:val="0000" w:firstRow="0" w:lastRow="0" w:firstColumn="0" w:lastColumn="0" w:noHBand="0" w:noVBand="0"/>
      </w:tblPr>
      <w:tblGrid>
        <w:gridCol w:w="9864"/>
      </w:tblGrid>
      <w:tr w:rsidR="006E43F8" w:rsidRPr="00E952E1" w:rsidTr="00376952">
        <w:tc>
          <w:tcPr>
            <w:tcW w:w="9864" w:type="dxa"/>
          </w:tcPr>
          <w:p w:rsidR="00A479F5" w:rsidRDefault="00A479F5" w:rsidP="00A479F5">
            <w:pPr>
              <w:pStyle w:val="a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ТЕРРИТОРИАЛЬНАЯ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ИЗБИРАТЕЛЬНАЯ  КОМИССИЯ</w:t>
            </w:r>
            <w:proofErr w:type="gramEnd"/>
          </w:p>
          <w:p w:rsidR="00A479F5" w:rsidRDefault="00B778FA" w:rsidP="00A479F5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ДОБРИНСКОГО</w:t>
            </w:r>
            <w:r w:rsidR="00A479F5">
              <w:rPr>
                <w:b/>
                <w:sz w:val="28"/>
              </w:rPr>
              <w:t xml:space="preserve"> РАЙОНА</w:t>
            </w:r>
          </w:p>
          <w:p w:rsidR="00A479F5" w:rsidRDefault="00A479F5" w:rsidP="00A479F5">
            <w:pPr>
              <w:jc w:val="center"/>
              <w:rPr>
                <w:b/>
                <w:spacing w:val="60"/>
                <w:sz w:val="28"/>
              </w:rPr>
            </w:pPr>
          </w:p>
          <w:p w:rsidR="00A479F5" w:rsidRDefault="00A479F5" w:rsidP="00A479F5">
            <w:pPr>
              <w:jc w:val="center"/>
              <w:rPr>
                <w:b/>
                <w:spacing w:val="60"/>
                <w:sz w:val="28"/>
              </w:rPr>
            </w:pPr>
            <w:r>
              <w:rPr>
                <w:b/>
                <w:spacing w:val="60"/>
                <w:sz w:val="28"/>
              </w:rPr>
              <w:t>ПОСТАНОВЛЕНИЕ</w:t>
            </w:r>
          </w:p>
          <w:p w:rsidR="00A479F5" w:rsidRDefault="00A479F5" w:rsidP="00A479F5">
            <w:pPr>
              <w:jc w:val="center"/>
              <w:rPr>
                <w:sz w:val="16"/>
              </w:rPr>
            </w:pPr>
          </w:p>
          <w:tbl>
            <w:tblPr>
              <w:tblW w:w="0" w:type="auto"/>
              <w:tblInd w:w="250" w:type="dxa"/>
              <w:tblLook w:val="0000" w:firstRow="0" w:lastRow="0" w:firstColumn="0" w:lastColumn="0" w:noHBand="0" w:noVBand="0"/>
            </w:tblPr>
            <w:tblGrid>
              <w:gridCol w:w="3107"/>
              <w:gridCol w:w="3107"/>
              <w:gridCol w:w="3107"/>
            </w:tblGrid>
            <w:tr w:rsidR="00A479F5" w:rsidTr="00ED53EA">
              <w:trPr>
                <w:trHeight w:val="353"/>
              </w:trPr>
              <w:tc>
                <w:tcPr>
                  <w:tcW w:w="3107" w:type="dxa"/>
                </w:tcPr>
                <w:p w:rsidR="00A479F5" w:rsidRPr="00093EEF" w:rsidRDefault="00A479F5" w:rsidP="00A479F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18 июня</w:t>
                  </w:r>
                  <w:r w:rsidRPr="00093EEF">
                    <w:rPr>
                      <w:sz w:val="28"/>
                      <w:szCs w:val="28"/>
                    </w:rPr>
                    <w:t xml:space="preserve"> 20</w:t>
                  </w:r>
                  <w:r>
                    <w:rPr>
                      <w:sz w:val="28"/>
                      <w:szCs w:val="28"/>
                    </w:rPr>
                    <w:t>24</w:t>
                  </w:r>
                  <w:r w:rsidRPr="00093EEF">
                    <w:rPr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3107" w:type="dxa"/>
                </w:tcPr>
                <w:p w:rsidR="00A479F5" w:rsidRPr="00093EEF" w:rsidRDefault="00A479F5" w:rsidP="00ED53E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107" w:type="dxa"/>
                </w:tcPr>
                <w:p w:rsidR="00A479F5" w:rsidRPr="00093EEF" w:rsidRDefault="00A479F5" w:rsidP="00A479F5">
                  <w:pPr>
                    <w:pStyle w:val="1"/>
                    <w:keepNext w:val="0"/>
                    <w:spacing w:after="0"/>
                    <w:jc w:val="right"/>
                    <w:rPr>
                      <w:szCs w:val="28"/>
                    </w:rPr>
                  </w:pPr>
                  <w:r w:rsidRPr="00093EEF">
                    <w:rPr>
                      <w:szCs w:val="28"/>
                    </w:rPr>
                    <w:t xml:space="preserve">№ </w:t>
                  </w:r>
                  <w:r w:rsidR="00B778FA">
                    <w:rPr>
                      <w:szCs w:val="28"/>
                    </w:rPr>
                    <w:t>93</w:t>
                  </w:r>
                  <w:r w:rsidRPr="00093EEF">
                    <w:rPr>
                      <w:szCs w:val="28"/>
                    </w:rPr>
                    <w:t>/</w:t>
                  </w:r>
                  <w:r w:rsidR="00B778FA">
                    <w:rPr>
                      <w:szCs w:val="28"/>
                    </w:rPr>
                    <w:t>474</w:t>
                  </w:r>
                </w:p>
              </w:tc>
            </w:tr>
          </w:tbl>
          <w:p w:rsidR="00A479F5" w:rsidRPr="00B778FA" w:rsidRDefault="00A479F5" w:rsidP="00A479F5">
            <w:pPr>
              <w:tabs>
                <w:tab w:val="left" w:pos="-2250"/>
              </w:tabs>
              <w:jc w:val="center"/>
            </w:pPr>
            <w:r>
              <w:t xml:space="preserve">п. </w:t>
            </w:r>
            <w:r w:rsidR="00B778FA">
              <w:t>Добринка</w:t>
            </w:r>
          </w:p>
          <w:p w:rsidR="006E43F8" w:rsidRPr="004026E2" w:rsidRDefault="006E43F8" w:rsidP="00376952">
            <w:pPr>
              <w:pStyle w:val="ConsPlusNonformat"/>
              <w:jc w:val="center"/>
              <w:rPr>
                <w:b/>
                <w:sz w:val="28"/>
                <w:szCs w:val="28"/>
              </w:rPr>
            </w:pPr>
          </w:p>
        </w:tc>
      </w:tr>
      <w:tr w:rsidR="006E43F8" w:rsidRPr="00E952E1" w:rsidTr="00376952">
        <w:tc>
          <w:tcPr>
            <w:tcW w:w="9864" w:type="dxa"/>
          </w:tcPr>
          <w:p w:rsidR="006E43F8" w:rsidRPr="004026E2" w:rsidRDefault="006E43F8" w:rsidP="0037695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778FA" w:rsidRDefault="006E43F8" w:rsidP="00A479F5">
      <w:pPr>
        <w:jc w:val="center"/>
        <w:rPr>
          <w:b/>
          <w:bCs/>
          <w:sz w:val="28"/>
          <w:szCs w:val="28"/>
        </w:rPr>
      </w:pPr>
      <w:r w:rsidRPr="00A479F5">
        <w:rPr>
          <w:b/>
          <w:sz w:val="28"/>
          <w:szCs w:val="28"/>
        </w:rPr>
        <w:t xml:space="preserve">О календарном плане мероприятий по подготовке и проведению </w:t>
      </w:r>
      <w:bookmarkStart w:id="0" w:name="_Hlk169686104"/>
      <w:r w:rsidRPr="00A479F5">
        <w:rPr>
          <w:b/>
          <w:bCs/>
          <w:sz w:val="28"/>
          <w:szCs w:val="28"/>
        </w:rPr>
        <w:t xml:space="preserve">выборов </w:t>
      </w:r>
      <w:r w:rsidR="00A479F5" w:rsidRPr="00A479F5">
        <w:rPr>
          <w:b/>
          <w:bCs/>
          <w:sz w:val="28"/>
          <w:szCs w:val="28"/>
        </w:rPr>
        <w:t>депутатов Совета депутатов сельск</w:t>
      </w:r>
      <w:r w:rsidR="00B778FA">
        <w:rPr>
          <w:b/>
          <w:bCs/>
          <w:sz w:val="28"/>
          <w:szCs w:val="28"/>
        </w:rPr>
        <w:t>ого</w:t>
      </w:r>
      <w:r w:rsidR="00A479F5" w:rsidRPr="00A479F5">
        <w:rPr>
          <w:b/>
          <w:bCs/>
          <w:sz w:val="28"/>
          <w:szCs w:val="28"/>
        </w:rPr>
        <w:t xml:space="preserve"> поселени</w:t>
      </w:r>
      <w:r w:rsidR="00B778FA">
        <w:rPr>
          <w:b/>
          <w:bCs/>
          <w:sz w:val="28"/>
          <w:szCs w:val="28"/>
        </w:rPr>
        <w:t>я</w:t>
      </w:r>
      <w:r w:rsidR="00A479F5" w:rsidRPr="00A479F5">
        <w:rPr>
          <w:b/>
          <w:bCs/>
          <w:sz w:val="28"/>
          <w:szCs w:val="28"/>
        </w:rPr>
        <w:t xml:space="preserve"> </w:t>
      </w:r>
      <w:r w:rsidR="00B778FA">
        <w:rPr>
          <w:b/>
          <w:bCs/>
          <w:sz w:val="28"/>
          <w:szCs w:val="28"/>
        </w:rPr>
        <w:t xml:space="preserve">Березнеговатский сельсовет Добринского </w:t>
      </w:r>
      <w:r w:rsidR="00A446AE">
        <w:rPr>
          <w:b/>
          <w:bCs/>
          <w:sz w:val="28"/>
          <w:szCs w:val="28"/>
        </w:rPr>
        <w:t xml:space="preserve">муниципального </w:t>
      </w:r>
      <w:r w:rsidR="00B778FA">
        <w:rPr>
          <w:b/>
          <w:bCs/>
          <w:sz w:val="28"/>
          <w:szCs w:val="28"/>
        </w:rPr>
        <w:t xml:space="preserve">района Липецкой области Российской Федерации четвёртого созыва по единому </w:t>
      </w:r>
      <w:proofErr w:type="spellStart"/>
      <w:r w:rsidR="00B778FA">
        <w:rPr>
          <w:b/>
          <w:bCs/>
          <w:sz w:val="28"/>
          <w:szCs w:val="28"/>
        </w:rPr>
        <w:t>десятимандатному</w:t>
      </w:r>
      <w:proofErr w:type="spellEnd"/>
      <w:r w:rsidR="00B778FA">
        <w:rPr>
          <w:b/>
          <w:bCs/>
          <w:sz w:val="28"/>
          <w:szCs w:val="28"/>
        </w:rPr>
        <w:t xml:space="preserve"> округу, </w:t>
      </w:r>
      <w:r w:rsidR="00B778FA" w:rsidRPr="00A479F5">
        <w:rPr>
          <w:b/>
          <w:bCs/>
          <w:sz w:val="28"/>
          <w:szCs w:val="28"/>
        </w:rPr>
        <w:t>депутатов Совета депутатов сельск</w:t>
      </w:r>
      <w:r w:rsidR="00B778FA">
        <w:rPr>
          <w:b/>
          <w:bCs/>
          <w:sz w:val="28"/>
          <w:szCs w:val="28"/>
        </w:rPr>
        <w:t>ого</w:t>
      </w:r>
      <w:r w:rsidR="00B778FA" w:rsidRPr="00A479F5">
        <w:rPr>
          <w:b/>
          <w:bCs/>
          <w:sz w:val="28"/>
          <w:szCs w:val="28"/>
        </w:rPr>
        <w:t xml:space="preserve"> поселени</w:t>
      </w:r>
      <w:r w:rsidR="00B778FA">
        <w:rPr>
          <w:b/>
          <w:bCs/>
          <w:sz w:val="28"/>
          <w:szCs w:val="28"/>
        </w:rPr>
        <w:t>я</w:t>
      </w:r>
      <w:r w:rsidR="00B778FA" w:rsidRPr="00A479F5">
        <w:rPr>
          <w:b/>
          <w:bCs/>
          <w:sz w:val="28"/>
          <w:szCs w:val="28"/>
        </w:rPr>
        <w:t xml:space="preserve"> </w:t>
      </w:r>
      <w:r w:rsidR="00B778FA">
        <w:rPr>
          <w:b/>
          <w:bCs/>
          <w:sz w:val="28"/>
          <w:szCs w:val="28"/>
        </w:rPr>
        <w:t>Добринский сельсовет Добринского</w:t>
      </w:r>
      <w:r w:rsidR="00A446AE">
        <w:rPr>
          <w:b/>
          <w:bCs/>
          <w:sz w:val="28"/>
          <w:szCs w:val="28"/>
        </w:rPr>
        <w:t xml:space="preserve"> муниципального</w:t>
      </w:r>
      <w:r w:rsidR="00B778FA">
        <w:rPr>
          <w:b/>
          <w:bCs/>
          <w:sz w:val="28"/>
          <w:szCs w:val="28"/>
        </w:rPr>
        <w:t xml:space="preserve"> района Липецкой области Российской Федерации третьего созыва по единому </w:t>
      </w:r>
      <w:proofErr w:type="spellStart"/>
      <w:r w:rsidR="00B778FA">
        <w:rPr>
          <w:b/>
          <w:bCs/>
          <w:sz w:val="28"/>
          <w:szCs w:val="28"/>
        </w:rPr>
        <w:t>пятнадцатимандатному</w:t>
      </w:r>
      <w:proofErr w:type="spellEnd"/>
      <w:r w:rsidR="00B778FA">
        <w:rPr>
          <w:b/>
          <w:bCs/>
          <w:sz w:val="28"/>
          <w:szCs w:val="28"/>
        </w:rPr>
        <w:t xml:space="preserve"> округу</w:t>
      </w:r>
    </w:p>
    <w:p w:rsidR="006E43F8" w:rsidRPr="00A479F5" w:rsidRDefault="00B778FA" w:rsidP="00A479F5">
      <w:pPr>
        <w:jc w:val="center"/>
        <w:rPr>
          <w:b/>
          <w:sz w:val="28"/>
          <w:szCs w:val="28"/>
        </w:rPr>
      </w:pPr>
      <w:r w:rsidRPr="00A479F5">
        <w:rPr>
          <w:b/>
          <w:bCs/>
          <w:sz w:val="28"/>
          <w:szCs w:val="28"/>
        </w:rPr>
        <w:t xml:space="preserve"> </w:t>
      </w:r>
      <w:r w:rsidR="00A479F5" w:rsidRPr="00A479F5">
        <w:rPr>
          <w:b/>
          <w:bCs/>
          <w:sz w:val="28"/>
          <w:szCs w:val="28"/>
        </w:rPr>
        <w:t>8 сентября</w:t>
      </w:r>
      <w:r>
        <w:rPr>
          <w:b/>
          <w:bCs/>
          <w:sz w:val="28"/>
          <w:szCs w:val="28"/>
        </w:rPr>
        <w:t xml:space="preserve"> </w:t>
      </w:r>
      <w:r w:rsidR="00A479F5" w:rsidRPr="00A479F5">
        <w:rPr>
          <w:b/>
          <w:bCs/>
          <w:sz w:val="28"/>
          <w:szCs w:val="28"/>
        </w:rPr>
        <w:t>2024 года</w:t>
      </w:r>
    </w:p>
    <w:bookmarkEnd w:id="0"/>
    <w:p w:rsidR="006E43F8" w:rsidRPr="001452AC" w:rsidRDefault="006E43F8" w:rsidP="006E43F8">
      <w:pPr>
        <w:spacing w:line="276" w:lineRule="auto"/>
        <w:jc w:val="center"/>
        <w:rPr>
          <w:b/>
          <w:sz w:val="20"/>
          <w:szCs w:val="20"/>
        </w:rPr>
      </w:pPr>
    </w:p>
    <w:p w:rsidR="006E43F8" w:rsidRPr="00A21597" w:rsidRDefault="006E43F8" w:rsidP="006E43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10"/>
          <w:szCs w:val="10"/>
        </w:rPr>
      </w:pPr>
    </w:p>
    <w:p w:rsidR="006E43F8" w:rsidRPr="00B778FA" w:rsidRDefault="006E43F8" w:rsidP="00B778FA">
      <w:pPr>
        <w:shd w:val="clear" w:color="auto" w:fill="FFFFFF"/>
        <w:spacing w:before="100" w:beforeAutospacing="1" w:after="100" w:afterAutospacing="1" w:line="27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AD32E5">
        <w:rPr>
          <w:sz w:val="28"/>
          <w:szCs w:val="28"/>
        </w:rPr>
        <w:t>пунк</w:t>
      </w:r>
      <w:r>
        <w:rPr>
          <w:sz w:val="28"/>
          <w:szCs w:val="28"/>
        </w:rPr>
        <w:t>том</w:t>
      </w:r>
      <w:r w:rsidRPr="00AD32E5">
        <w:rPr>
          <w:sz w:val="28"/>
          <w:szCs w:val="28"/>
        </w:rPr>
        <w:t xml:space="preserve"> 10 статьи 24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частью 4 статьи 23 Закона Липецкой области «О выборах депутатов представительных органов муниципальных образований в Липецкой области», </w:t>
      </w:r>
      <w:r w:rsidRPr="00D57844">
        <w:rPr>
          <w:sz w:val="28"/>
          <w:szCs w:val="28"/>
        </w:rPr>
        <w:t>постановлени</w:t>
      </w:r>
      <w:r w:rsidR="000A026A">
        <w:rPr>
          <w:sz w:val="28"/>
          <w:szCs w:val="28"/>
        </w:rPr>
        <w:t>ями</w:t>
      </w:r>
      <w:r w:rsidRPr="00D57844">
        <w:rPr>
          <w:sz w:val="28"/>
          <w:szCs w:val="28"/>
        </w:rPr>
        <w:t xml:space="preserve"> </w:t>
      </w:r>
      <w:r w:rsidR="00A479F5" w:rsidRPr="0094729B">
        <w:rPr>
          <w:sz w:val="28"/>
          <w:szCs w:val="28"/>
        </w:rPr>
        <w:t xml:space="preserve">постановлением избирательной комиссии Липецкой области </w:t>
      </w:r>
      <w:r w:rsidR="00B778FA" w:rsidRPr="00DF4E60">
        <w:rPr>
          <w:sz w:val="28"/>
          <w:szCs w:val="28"/>
        </w:rPr>
        <w:t>№</w:t>
      </w:r>
      <w:r w:rsidR="00B778FA">
        <w:rPr>
          <w:sz w:val="28"/>
          <w:szCs w:val="28"/>
        </w:rPr>
        <w:t xml:space="preserve"> </w:t>
      </w:r>
      <w:r w:rsidR="00B778FA" w:rsidRPr="00F95B84">
        <w:rPr>
          <w:sz w:val="28"/>
          <w:szCs w:val="28"/>
        </w:rPr>
        <w:t xml:space="preserve">8/87-7 </w:t>
      </w:r>
      <w:r w:rsidR="00B778FA" w:rsidRPr="00DF4E60">
        <w:rPr>
          <w:sz w:val="28"/>
          <w:szCs w:val="28"/>
        </w:rPr>
        <w:t xml:space="preserve">от </w:t>
      </w:r>
      <w:r w:rsidR="00B778FA">
        <w:rPr>
          <w:sz w:val="28"/>
          <w:szCs w:val="28"/>
        </w:rPr>
        <w:t xml:space="preserve">26 апреля </w:t>
      </w:r>
      <w:r w:rsidR="00B778FA" w:rsidRPr="00DF4E60">
        <w:rPr>
          <w:sz w:val="28"/>
          <w:szCs w:val="28"/>
        </w:rPr>
        <w:t>20</w:t>
      </w:r>
      <w:r w:rsidR="00B778FA">
        <w:rPr>
          <w:sz w:val="28"/>
          <w:szCs w:val="28"/>
        </w:rPr>
        <w:t>24</w:t>
      </w:r>
      <w:r w:rsidR="00B778FA" w:rsidRPr="00DF4E60">
        <w:rPr>
          <w:sz w:val="28"/>
          <w:szCs w:val="28"/>
        </w:rPr>
        <w:t xml:space="preserve"> года «О возложении полномочий по подготовке и проведению выборов в органы местного самоуправления, местного  референдума в </w:t>
      </w:r>
      <w:r w:rsidR="00B778FA">
        <w:rPr>
          <w:sz w:val="28"/>
          <w:szCs w:val="28"/>
        </w:rPr>
        <w:t xml:space="preserve">Добринском муниципальном районе </w:t>
      </w:r>
      <w:r w:rsidR="00B778FA" w:rsidRPr="00DF4E60">
        <w:rPr>
          <w:sz w:val="28"/>
          <w:szCs w:val="28"/>
        </w:rPr>
        <w:t>Липецкой  области</w:t>
      </w:r>
      <w:r w:rsidR="00B778FA">
        <w:rPr>
          <w:sz w:val="28"/>
          <w:szCs w:val="28"/>
        </w:rPr>
        <w:t xml:space="preserve"> </w:t>
      </w:r>
      <w:r w:rsidR="00B778FA" w:rsidRPr="00DF4E60">
        <w:rPr>
          <w:sz w:val="28"/>
          <w:szCs w:val="28"/>
        </w:rPr>
        <w:t xml:space="preserve">на территориальную избирательную комиссию </w:t>
      </w:r>
      <w:r w:rsidR="00B778FA">
        <w:rPr>
          <w:sz w:val="28"/>
          <w:szCs w:val="28"/>
        </w:rPr>
        <w:t>Добринского  района</w:t>
      </w:r>
      <w:r w:rsidR="00B778FA" w:rsidRPr="00DF4E60">
        <w:rPr>
          <w:sz w:val="28"/>
          <w:szCs w:val="28"/>
        </w:rPr>
        <w:t>»</w:t>
      </w:r>
      <w:r w:rsidR="00A479F5">
        <w:rPr>
          <w:sz w:val="28"/>
          <w:szCs w:val="28"/>
        </w:rPr>
        <w:t xml:space="preserve">, </w:t>
      </w:r>
      <w:r w:rsidRPr="00D57844">
        <w:rPr>
          <w:sz w:val="28"/>
          <w:szCs w:val="28"/>
        </w:rPr>
        <w:t>от 1</w:t>
      </w:r>
      <w:r>
        <w:rPr>
          <w:sz w:val="28"/>
          <w:szCs w:val="28"/>
        </w:rPr>
        <w:t>4</w:t>
      </w:r>
      <w:r w:rsidRPr="00D57844">
        <w:rPr>
          <w:sz w:val="28"/>
          <w:szCs w:val="28"/>
        </w:rPr>
        <w:t xml:space="preserve"> июня 202</w:t>
      </w:r>
      <w:r>
        <w:rPr>
          <w:sz w:val="28"/>
          <w:szCs w:val="28"/>
        </w:rPr>
        <w:t>4</w:t>
      </w:r>
      <w:r w:rsidRPr="00D57844">
        <w:rPr>
          <w:sz w:val="28"/>
          <w:szCs w:val="28"/>
        </w:rPr>
        <w:t xml:space="preserve"> года №</w:t>
      </w:r>
      <w:r w:rsidR="000A026A">
        <w:rPr>
          <w:color w:val="000000"/>
          <w:sz w:val="28"/>
          <w:szCs w:val="28"/>
        </w:rPr>
        <w:t>59/624-7</w:t>
      </w:r>
      <w:r w:rsidR="000A026A" w:rsidRPr="006E43F8">
        <w:rPr>
          <w:sz w:val="28"/>
          <w:szCs w:val="28"/>
        </w:rPr>
        <w:t xml:space="preserve"> </w:t>
      </w:r>
      <w:r w:rsidRPr="006E43F8">
        <w:rPr>
          <w:sz w:val="28"/>
          <w:szCs w:val="28"/>
        </w:rPr>
        <w:t>«</w:t>
      </w:r>
      <w:bookmarkStart w:id="1" w:name="_Hlk168995104"/>
      <w:r w:rsidRPr="006E43F8">
        <w:rPr>
          <w:sz w:val="28"/>
          <w:szCs w:val="28"/>
        </w:rPr>
        <w:t>О проведении голосования на выборах Губернатора Липецкой области и иных совмещенных с ними выборах в пределах Липецкой области, назначенных на 8 сентября 2024 года,  в течение нескольких дней подряд</w:t>
      </w:r>
      <w:bookmarkEnd w:id="1"/>
      <w:r w:rsidRPr="006E43F8">
        <w:rPr>
          <w:sz w:val="28"/>
          <w:szCs w:val="28"/>
        </w:rPr>
        <w:t>»</w:t>
      </w:r>
      <w:r>
        <w:rPr>
          <w:i/>
          <w:iCs/>
          <w:sz w:val="28"/>
          <w:szCs w:val="28"/>
        </w:rPr>
        <w:t xml:space="preserve"> </w:t>
      </w:r>
      <w:r w:rsidRPr="00AD32E5">
        <w:rPr>
          <w:sz w:val="28"/>
          <w:szCs w:val="28"/>
        </w:rPr>
        <w:t xml:space="preserve">территориальная избирательная комиссия </w:t>
      </w:r>
      <w:r w:rsidR="00B778FA">
        <w:rPr>
          <w:sz w:val="28"/>
          <w:szCs w:val="28"/>
        </w:rPr>
        <w:t xml:space="preserve">Добринского </w:t>
      </w:r>
      <w:r w:rsidR="00A479F5">
        <w:rPr>
          <w:sz w:val="28"/>
          <w:szCs w:val="28"/>
        </w:rPr>
        <w:t xml:space="preserve"> района</w:t>
      </w:r>
      <w:r w:rsidRPr="00AD32E5">
        <w:rPr>
          <w:sz w:val="28"/>
          <w:szCs w:val="28"/>
        </w:rPr>
        <w:t xml:space="preserve"> </w:t>
      </w:r>
      <w:r w:rsidRPr="00AD32E5">
        <w:rPr>
          <w:b/>
          <w:sz w:val="28"/>
          <w:szCs w:val="28"/>
        </w:rPr>
        <w:t>постановляет:</w:t>
      </w:r>
    </w:p>
    <w:p w:rsidR="006E43F8" w:rsidRPr="00B22364" w:rsidRDefault="006E43F8" w:rsidP="00B778FA">
      <w:pPr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 xml:space="preserve">1. Утвердить Календарный план мероприятий по подготовке и проведению  </w:t>
      </w:r>
      <w:r w:rsidR="00B778FA" w:rsidRPr="00F82617">
        <w:rPr>
          <w:sz w:val="28"/>
          <w:szCs w:val="28"/>
        </w:rPr>
        <w:t>выборов депутатов Совета депутатов сельского поселения Березнеговатский сельсовет Добринского</w:t>
      </w:r>
      <w:r w:rsidR="00A446AE">
        <w:rPr>
          <w:sz w:val="28"/>
          <w:szCs w:val="28"/>
        </w:rPr>
        <w:t xml:space="preserve"> муниципального</w:t>
      </w:r>
      <w:r w:rsidR="00B778FA" w:rsidRPr="00F82617">
        <w:rPr>
          <w:sz w:val="28"/>
          <w:szCs w:val="28"/>
        </w:rPr>
        <w:t xml:space="preserve"> района Липецкой области Российской Федерации четвёртого созыва по единому </w:t>
      </w:r>
      <w:proofErr w:type="spellStart"/>
      <w:r w:rsidR="00B778FA" w:rsidRPr="00F82617">
        <w:rPr>
          <w:sz w:val="28"/>
          <w:szCs w:val="28"/>
        </w:rPr>
        <w:t>десятимандатному</w:t>
      </w:r>
      <w:proofErr w:type="spellEnd"/>
      <w:r w:rsidR="00B778FA" w:rsidRPr="00F82617">
        <w:rPr>
          <w:sz w:val="28"/>
          <w:szCs w:val="28"/>
        </w:rPr>
        <w:t xml:space="preserve"> округу, депутатов Совета депутатов сельского поселения Добринский сельсовет Добринского</w:t>
      </w:r>
      <w:r w:rsidR="00A446AE">
        <w:rPr>
          <w:sz w:val="28"/>
          <w:szCs w:val="28"/>
        </w:rPr>
        <w:t xml:space="preserve"> муниципального</w:t>
      </w:r>
      <w:r w:rsidR="00B778FA" w:rsidRPr="00F82617">
        <w:rPr>
          <w:sz w:val="28"/>
          <w:szCs w:val="28"/>
        </w:rPr>
        <w:t xml:space="preserve"> района Липецкой области Российской Федерации третьего созыва по единому </w:t>
      </w:r>
      <w:proofErr w:type="spellStart"/>
      <w:r w:rsidR="00B778FA" w:rsidRPr="00F82617">
        <w:rPr>
          <w:sz w:val="28"/>
          <w:szCs w:val="28"/>
        </w:rPr>
        <w:t>пятнадцатимандатному</w:t>
      </w:r>
      <w:proofErr w:type="spellEnd"/>
      <w:r w:rsidR="00B778FA" w:rsidRPr="00F82617">
        <w:rPr>
          <w:sz w:val="28"/>
          <w:szCs w:val="28"/>
        </w:rPr>
        <w:t xml:space="preserve"> округу</w:t>
      </w:r>
      <w:r w:rsidR="00B778FA">
        <w:rPr>
          <w:sz w:val="28"/>
          <w:szCs w:val="28"/>
        </w:rPr>
        <w:t xml:space="preserve"> </w:t>
      </w:r>
      <w:r w:rsidR="00B778FA" w:rsidRPr="00F82617">
        <w:rPr>
          <w:sz w:val="28"/>
          <w:szCs w:val="28"/>
        </w:rPr>
        <w:t xml:space="preserve"> 8 сентября2024 года</w:t>
      </w:r>
      <w:r w:rsidR="00B778FA">
        <w:rPr>
          <w:sz w:val="28"/>
          <w:szCs w:val="28"/>
        </w:rPr>
        <w:t xml:space="preserve"> </w:t>
      </w:r>
      <w:r w:rsidRPr="00B22364">
        <w:rPr>
          <w:sz w:val="28"/>
          <w:szCs w:val="20"/>
        </w:rPr>
        <w:t>(прилагается).</w:t>
      </w:r>
    </w:p>
    <w:p w:rsidR="006E43F8" w:rsidRPr="00B22364" w:rsidRDefault="006E43F8" w:rsidP="00A479F5">
      <w:pPr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>2. Направить настоящее постановление глав</w:t>
      </w:r>
      <w:r>
        <w:rPr>
          <w:sz w:val="28"/>
          <w:szCs w:val="20"/>
        </w:rPr>
        <w:t>ам</w:t>
      </w:r>
      <w:r w:rsidR="00A479F5">
        <w:rPr>
          <w:sz w:val="28"/>
          <w:szCs w:val="20"/>
        </w:rPr>
        <w:t xml:space="preserve"> сельских поселений </w:t>
      </w:r>
      <w:r w:rsidR="00B778FA">
        <w:rPr>
          <w:sz w:val="28"/>
          <w:szCs w:val="20"/>
        </w:rPr>
        <w:t>Березнеговатский и Добринский сельсоветы</w:t>
      </w:r>
      <w:r w:rsidR="00A479F5">
        <w:rPr>
          <w:sz w:val="28"/>
          <w:szCs w:val="20"/>
        </w:rPr>
        <w:t xml:space="preserve">, главе </w:t>
      </w:r>
      <w:r w:rsidR="00B778FA">
        <w:rPr>
          <w:sz w:val="28"/>
          <w:szCs w:val="20"/>
        </w:rPr>
        <w:t>Добринского</w:t>
      </w:r>
      <w:r w:rsidR="00A479F5">
        <w:rPr>
          <w:sz w:val="28"/>
          <w:szCs w:val="20"/>
        </w:rPr>
        <w:t xml:space="preserve"> </w:t>
      </w:r>
      <w:r w:rsidR="00A479F5">
        <w:rPr>
          <w:sz w:val="28"/>
          <w:szCs w:val="20"/>
        </w:rPr>
        <w:lastRenderedPageBreak/>
        <w:t>муниципального района</w:t>
      </w:r>
      <w:r w:rsidRPr="00B22364">
        <w:rPr>
          <w:sz w:val="28"/>
          <w:szCs w:val="20"/>
        </w:rPr>
        <w:t>,</w:t>
      </w:r>
      <w:r w:rsidR="00A479F5"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>участков</w:t>
      </w:r>
      <w:r>
        <w:rPr>
          <w:sz w:val="28"/>
          <w:szCs w:val="20"/>
        </w:rPr>
        <w:t>ым</w:t>
      </w:r>
      <w:r w:rsidRPr="00B22364">
        <w:rPr>
          <w:sz w:val="28"/>
          <w:szCs w:val="20"/>
        </w:rPr>
        <w:t xml:space="preserve"> избирательн</w:t>
      </w:r>
      <w:r>
        <w:rPr>
          <w:sz w:val="28"/>
          <w:szCs w:val="20"/>
        </w:rPr>
        <w:t>ым</w:t>
      </w:r>
      <w:r w:rsidRPr="00B22364">
        <w:rPr>
          <w:sz w:val="28"/>
          <w:szCs w:val="20"/>
        </w:rPr>
        <w:t xml:space="preserve"> комисси</w:t>
      </w:r>
      <w:r>
        <w:rPr>
          <w:sz w:val="28"/>
          <w:szCs w:val="20"/>
        </w:rPr>
        <w:t>ям</w:t>
      </w:r>
      <w:r w:rsidRPr="00B22364">
        <w:rPr>
          <w:sz w:val="28"/>
          <w:szCs w:val="20"/>
        </w:rPr>
        <w:t xml:space="preserve"> избирательн</w:t>
      </w:r>
      <w:r>
        <w:rPr>
          <w:sz w:val="28"/>
          <w:szCs w:val="20"/>
        </w:rPr>
        <w:t>ых</w:t>
      </w:r>
      <w:r w:rsidRPr="00B22364">
        <w:rPr>
          <w:sz w:val="28"/>
          <w:szCs w:val="20"/>
        </w:rPr>
        <w:t xml:space="preserve"> участк</w:t>
      </w:r>
      <w:r>
        <w:rPr>
          <w:sz w:val="28"/>
          <w:szCs w:val="20"/>
        </w:rPr>
        <w:t>ов</w:t>
      </w:r>
      <w:r w:rsidRPr="00B22364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с </w:t>
      </w:r>
      <w:r w:rsidRPr="00B22364">
        <w:rPr>
          <w:sz w:val="28"/>
          <w:szCs w:val="20"/>
        </w:rPr>
        <w:t>№</w:t>
      </w:r>
      <w:r w:rsidR="00B778FA">
        <w:rPr>
          <w:sz w:val="28"/>
          <w:szCs w:val="20"/>
        </w:rPr>
        <w:t>04-01</w:t>
      </w:r>
      <w:r>
        <w:rPr>
          <w:sz w:val="28"/>
          <w:szCs w:val="20"/>
        </w:rPr>
        <w:t xml:space="preserve"> по № </w:t>
      </w:r>
      <w:r w:rsidR="00B778FA">
        <w:rPr>
          <w:sz w:val="28"/>
          <w:szCs w:val="20"/>
        </w:rPr>
        <w:t>04-09</w:t>
      </w:r>
      <w:r w:rsidR="00A479F5">
        <w:rPr>
          <w:sz w:val="28"/>
          <w:szCs w:val="20"/>
        </w:rPr>
        <w:t>, №</w:t>
      </w:r>
      <w:r w:rsidR="00B778FA">
        <w:rPr>
          <w:sz w:val="28"/>
          <w:szCs w:val="20"/>
        </w:rPr>
        <w:t xml:space="preserve"> 04-12-по 04-14</w:t>
      </w:r>
    </w:p>
    <w:p w:rsidR="006E43F8" w:rsidRPr="00B22364" w:rsidRDefault="006E43F8" w:rsidP="006E43F8">
      <w:pPr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 xml:space="preserve">3. Разместить настоящее постановление на официальном сайте территориальной избирательной комиссии </w:t>
      </w:r>
      <w:r w:rsidR="00B778FA">
        <w:rPr>
          <w:sz w:val="28"/>
          <w:szCs w:val="20"/>
        </w:rPr>
        <w:t>Добринского</w:t>
      </w:r>
      <w:r w:rsidRPr="00B22364">
        <w:rPr>
          <w:sz w:val="28"/>
          <w:szCs w:val="20"/>
        </w:rPr>
        <w:t xml:space="preserve"> района</w:t>
      </w:r>
      <w:r w:rsidR="00A479F5"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>в информационно-телекоммуникационной сети «Интернет».</w:t>
      </w:r>
    </w:p>
    <w:p w:rsidR="006E43F8" w:rsidRDefault="006E43F8" w:rsidP="00A479F5">
      <w:pPr>
        <w:ind w:firstLine="708"/>
        <w:jc w:val="both"/>
        <w:rPr>
          <w:sz w:val="28"/>
          <w:szCs w:val="20"/>
        </w:rPr>
      </w:pPr>
      <w:r w:rsidRPr="00B22364">
        <w:rPr>
          <w:sz w:val="28"/>
          <w:szCs w:val="20"/>
        </w:rPr>
        <w:t xml:space="preserve">4. Возложить контроль за </w:t>
      </w:r>
      <w:r>
        <w:rPr>
          <w:sz w:val="28"/>
          <w:szCs w:val="20"/>
        </w:rPr>
        <w:t>ис</w:t>
      </w:r>
      <w:r w:rsidRPr="00B22364">
        <w:rPr>
          <w:sz w:val="28"/>
          <w:szCs w:val="20"/>
        </w:rPr>
        <w:t>полнением Календарного плана</w:t>
      </w:r>
      <w:r>
        <w:rPr>
          <w:sz w:val="28"/>
          <w:szCs w:val="20"/>
        </w:rPr>
        <w:t xml:space="preserve"> </w:t>
      </w:r>
      <w:r w:rsidRPr="00B22364">
        <w:rPr>
          <w:sz w:val="28"/>
          <w:szCs w:val="20"/>
        </w:rPr>
        <w:t xml:space="preserve">мероприятий по подготовке и проведению </w:t>
      </w:r>
      <w:r w:rsidR="00A479F5" w:rsidRPr="00A479F5">
        <w:rPr>
          <w:bCs/>
          <w:sz w:val="28"/>
          <w:szCs w:val="28"/>
        </w:rPr>
        <w:t xml:space="preserve">выборов </w:t>
      </w:r>
      <w:proofErr w:type="spellStart"/>
      <w:r w:rsidR="00B778FA" w:rsidRPr="00F82617">
        <w:rPr>
          <w:sz w:val="28"/>
          <w:szCs w:val="28"/>
        </w:rPr>
        <w:t>выборов</w:t>
      </w:r>
      <w:proofErr w:type="spellEnd"/>
      <w:r w:rsidR="00B778FA" w:rsidRPr="00F82617">
        <w:rPr>
          <w:sz w:val="28"/>
          <w:szCs w:val="28"/>
        </w:rPr>
        <w:t xml:space="preserve"> депутатов Совета депутатов сельского поселения Березнеговатский сельсовет Добринского района Липецкой области Российской Федерации четвёртого созыва по единому </w:t>
      </w:r>
      <w:proofErr w:type="spellStart"/>
      <w:r w:rsidR="00B778FA" w:rsidRPr="00F82617">
        <w:rPr>
          <w:sz w:val="28"/>
          <w:szCs w:val="28"/>
        </w:rPr>
        <w:t>десятимандатному</w:t>
      </w:r>
      <w:proofErr w:type="spellEnd"/>
      <w:r w:rsidR="00B778FA" w:rsidRPr="00F82617">
        <w:rPr>
          <w:sz w:val="28"/>
          <w:szCs w:val="28"/>
        </w:rPr>
        <w:t xml:space="preserve"> округу, депутатов Совета депутатов сельского поселения Добринский сельсовет Добринского района Липецкой области Российской Федерации третьего созыва по единому </w:t>
      </w:r>
      <w:proofErr w:type="spellStart"/>
      <w:r w:rsidR="00B778FA" w:rsidRPr="00F82617">
        <w:rPr>
          <w:sz w:val="28"/>
          <w:szCs w:val="28"/>
        </w:rPr>
        <w:t>пятнадцатимандатному</w:t>
      </w:r>
      <w:proofErr w:type="spellEnd"/>
      <w:r w:rsidR="00B778FA" w:rsidRPr="00F82617">
        <w:rPr>
          <w:sz w:val="28"/>
          <w:szCs w:val="28"/>
        </w:rPr>
        <w:t xml:space="preserve"> округу</w:t>
      </w:r>
      <w:r w:rsidR="00B778FA">
        <w:rPr>
          <w:sz w:val="28"/>
          <w:szCs w:val="28"/>
        </w:rPr>
        <w:t xml:space="preserve"> </w:t>
      </w:r>
      <w:r w:rsidR="00B778FA" w:rsidRPr="00F82617">
        <w:rPr>
          <w:sz w:val="28"/>
          <w:szCs w:val="28"/>
        </w:rPr>
        <w:t xml:space="preserve"> 8 сентября</w:t>
      </w:r>
      <w:r w:rsidR="00C10C4B">
        <w:rPr>
          <w:sz w:val="28"/>
          <w:szCs w:val="28"/>
        </w:rPr>
        <w:t xml:space="preserve"> </w:t>
      </w:r>
      <w:r w:rsidR="00B778FA" w:rsidRPr="00F82617">
        <w:rPr>
          <w:sz w:val="28"/>
          <w:szCs w:val="28"/>
        </w:rPr>
        <w:t>2024 года</w:t>
      </w:r>
      <w:r w:rsidR="00A479F5" w:rsidRPr="00A479F5">
        <w:rPr>
          <w:bCs/>
          <w:sz w:val="28"/>
          <w:szCs w:val="28"/>
        </w:rPr>
        <w:t xml:space="preserve"> </w:t>
      </w:r>
      <w:r w:rsidRPr="00B22364">
        <w:rPr>
          <w:sz w:val="28"/>
          <w:szCs w:val="20"/>
        </w:rPr>
        <w:t>на</w:t>
      </w:r>
      <w:r w:rsidR="00A479F5">
        <w:rPr>
          <w:sz w:val="28"/>
          <w:szCs w:val="20"/>
        </w:rPr>
        <w:t xml:space="preserve"> пр</w:t>
      </w:r>
      <w:r w:rsidRPr="00B22364">
        <w:rPr>
          <w:sz w:val="28"/>
          <w:szCs w:val="20"/>
        </w:rPr>
        <w:t xml:space="preserve">едседателя территориальной избирательной комиссии </w:t>
      </w:r>
      <w:r w:rsidR="00B778FA">
        <w:rPr>
          <w:sz w:val="28"/>
          <w:szCs w:val="20"/>
        </w:rPr>
        <w:t xml:space="preserve">Добринского </w:t>
      </w:r>
      <w:r w:rsidR="00A479F5">
        <w:rPr>
          <w:sz w:val="28"/>
          <w:szCs w:val="20"/>
        </w:rPr>
        <w:t xml:space="preserve">района </w:t>
      </w:r>
      <w:proofErr w:type="spellStart"/>
      <w:r w:rsidR="00B778FA">
        <w:rPr>
          <w:sz w:val="28"/>
          <w:szCs w:val="20"/>
        </w:rPr>
        <w:t>Нархову</w:t>
      </w:r>
      <w:proofErr w:type="spellEnd"/>
      <w:r w:rsidR="00B778FA">
        <w:rPr>
          <w:sz w:val="28"/>
          <w:szCs w:val="20"/>
        </w:rPr>
        <w:t xml:space="preserve"> Ольгу Николаевну</w:t>
      </w:r>
    </w:p>
    <w:p w:rsidR="006E43F8" w:rsidRDefault="006E43F8" w:rsidP="006E43F8">
      <w:pPr>
        <w:ind w:firstLine="708"/>
        <w:jc w:val="both"/>
        <w:rPr>
          <w:sz w:val="28"/>
          <w:szCs w:val="20"/>
        </w:rPr>
      </w:pPr>
    </w:p>
    <w:p w:rsidR="00A479F5" w:rsidRPr="00A479F5" w:rsidRDefault="00A479F5" w:rsidP="00A479F5">
      <w:pPr>
        <w:pStyle w:val="a5"/>
        <w:spacing w:after="0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 xml:space="preserve">Председатель территориальной </w:t>
      </w:r>
    </w:p>
    <w:p w:rsidR="00A479F5" w:rsidRPr="00A479F5" w:rsidRDefault="00A479F5" w:rsidP="00A479F5">
      <w:pPr>
        <w:pStyle w:val="a5"/>
        <w:spacing w:after="0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>избирательной комиссии</w:t>
      </w:r>
    </w:p>
    <w:p w:rsidR="00A479F5" w:rsidRPr="00A479F5" w:rsidRDefault="00B778FA" w:rsidP="00A479F5">
      <w:pPr>
        <w:pStyle w:val="a5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Добринского</w:t>
      </w:r>
      <w:r w:rsidR="00A479F5" w:rsidRPr="00A479F5">
        <w:rPr>
          <w:b/>
          <w:sz w:val="28"/>
          <w:szCs w:val="28"/>
        </w:rPr>
        <w:t xml:space="preserve"> района</w:t>
      </w:r>
      <w:r w:rsidR="00A479F5" w:rsidRPr="00A479F5">
        <w:rPr>
          <w:b/>
          <w:sz w:val="28"/>
          <w:szCs w:val="28"/>
        </w:rPr>
        <w:tab/>
      </w:r>
      <w:r w:rsidR="00A479F5" w:rsidRPr="00A479F5">
        <w:rPr>
          <w:b/>
          <w:sz w:val="28"/>
          <w:szCs w:val="28"/>
        </w:rPr>
        <w:tab/>
        <w:t xml:space="preserve">                                        </w:t>
      </w:r>
      <w:r>
        <w:rPr>
          <w:b/>
          <w:sz w:val="28"/>
          <w:szCs w:val="28"/>
        </w:rPr>
        <w:t xml:space="preserve">О.Н. </w:t>
      </w:r>
      <w:proofErr w:type="spellStart"/>
      <w:r>
        <w:rPr>
          <w:b/>
          <w:sz w:val="28"/>
          <w:szCs w:val="28"/>
        </w:rPr>
        <w:t>Нархова</w:t>
      </w:r>
      <w:proofErr w:type="spellEnd"/>
    </w:p>
    <w:p w:rsidR="00A479F5" w:rsidRPr="00A479F5" w:rsidRDefault="00A479F5" w:rsidP="00A479F5">
      <w:pPr>
        <w:pStyle w:val="a5"/>
        <w:spacing w:after="0"/>
        <w:ind w:firstLine="720"/>
        <w:rPr>
          <w:b/>
          <w:sz w:val="28"/>
          <w:szCs w:val="28"/>
        </w:rPr>
      </w:pPr>
    </w:p>
    <w:p w:rsidR="00A479F5" w:rsidRPr="00A479F5" w:rsidRDefault="00A479F5" w:rsidP="00A479F5">
      <w:pPr>
        <w:pStyle w:val="a5"/>
        <w:spacing w:after="0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 xml:space="preserve">Секретарь территориальной </w:t>
      </w:r>
    </w:p>
    <w:p w:rsidR="00A479F5" w:rsidRPr="00A479F5" w:rsidRDefault="00A479F5" w:rsidP="00A479F5">
      <w:pPr>
        <w:pStyle w:val="a5"/>
        <w:spacing w:after="0"/>
        <w:rPr>
          <w:b/>
          <w:sz w:val="28"/>
          <w:szCs w:val="28"/>
        </w:rPr>
      </w:pPr>
      <w:r w:rsidRPr="00A479F5">
        <w:rPr>
          <w:b/>
          <w:sz w:val="28"/>
          <w:szCs w:val="28"/>
        </w:rPr>
        <w:t>избирательной комиссии</w:t>
      </w:r>
    </w:p>
    <w:p w:rsidR="00A479F5" w:rsidRPr="00A479F5" w:rsidRDefault="00B778FA" w:rsidP="00A479F5">
      <w:pPr>
        <w:pStyle w:val="a5"/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Добринского</w:t>
      </w:r>
      <w:r w:rsidR="00A479F5" w:rsidRPr="00A479F5">
        <w:rPr>
          <w:b/>
          <w:sz w:val="28"/>
          <w:szCs w:val="28"/>
        </w:rPr>
        <w:t xml:space="preserve"> района </w:t>
      </w:r>
      <w:r w:rsidR="00A479F5" w:rsidRPr="00A479F5">
        <w:rPr>
          <w:b/>
          <w:sz w:val="28"/>
          <w:szCs w:val="28"/>
        </w:rPr>
        <w:tab/>
      </w:r>
      <w:r w:rsidR="00A479F5" w:rsidRPr="00A479F5">
        <w:rPr>
          <w:b/>
          <w:sz w:val="28"/>
          <w:szCs w:val="28"/>
        </w:rPr>
        <w:tab/>
        <w:t xml:space="preserve">                           </w:t>
      </w:r>
      <w:r w:rsidR="00A479F5" w:rsidRPr="00A479F5">
        <w:rPr>
          <w:b/>
          <w:sz w:val="28"/>
          <w:szCs w:val="28"/>
        </w:rPr>
        <w:tab/>
      </w:r>
      <w:r w:rsidR="00A479F5" w:rsidRPr="00A479F5">
        <w:rPr>
          <w:b/>
          <w:sz w:val="28"/>
          <w:szCs w:val="28"/>
        </w:rPr>
        <w:tab/>
      </w:r>
      <w:r w:rsidR="00C10C4B">
        <w:rPr>
          <w:b/>
          <w:sz w:val="28"/>
          <w:szCs w:val="28"/>
        </w:rPr>
        <w:t xml:space="preserve">Ж.И. </w:t>
      </w:r>
      <w:proofErr w:type="spellStart"/>
      <w:r w:rsidR="00C10C4B">
        <w:rPr>
          <w:b/>
          <w:sz w:val="28"/>
          <w:szCs w:val="28"/>
        </w:rPr>
        <w:t>Дворковая</w:t>
      </w:r>
      <w:proofErr w:type="spellEnd"/>
      <w:r w:rsidR="00A479F5" w:rsidRPr="00A479F5">
        <w:rPr>
          <w:b/>
          <w:sz w:val="28"/>
          <w:szCs w:val="28"/>
        </w:rPr>
        <w:t xml:space="preserve"> </w:t>
      </w:r>
    </w:p>
    <w:p w:rsidR="00F6156E" w:rsidRDefault="00F6156E"/>
    <w:sectPr w:rsidR="00F6156E" w:rsidSect="006E43F8">
      <w:headerReference w:type="default" r:id="rId6"/>
      <w:pgSz w:w="11906" w:h="16838"/>
      <w:pgMar w:top="680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520A1" w:rsidRDefault="003520A1" w:rsidP="004765C9">
      <w:r>
        <w:separator/>
      </w:r>
    </w:p>
  </w:endnote>
  <w:endnote w:type="continuationSeparator" w:id="0">
    <w:p w:rsidR="003520A1" w:rsidRDefault="003520A1" w:rsidP="00476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520A1" w:rsidRDefault="003520A1" w:rsidP="004765C9">
      <w:r>
        <w:separator/>
      </w:r>
    </w:p>
  </w:footnote>
  <w:footnote w:type="continuationSeparator" w:id="0">
    <w:p w:rsidR="003520A1" w:rsidRDefault="003520A1" w:rsidP="00476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765C9" w:rsidRDefault="004765C9">
    <w:pPr>
      <w:pStyle w:val="a3"/>
      <w:jc w:val="center"/>
    </w:pPr>
    <w:r>
      <w:fldChar w:fldCharType="begin"/>
    </w:r>
    <w:r w:rsidR="00845342">
      <w:instrText>PAGE   \* MERGEFORMAT</w:instrText>
    </w:r>
    <w:r>
      <w:fldChar w:fldCharType="separate"/>
    </w:r>
    <w:r w:rsidR="00A479F5">
      <w:rPr>
        <w:noProof/>
      </w:rPr>
      <w:t>2</w:t>
    </w:r>
    <w:r>
      <w:fldChar w:fldCharType="end"/>
    </w:r>
  </w:p>
  <w:p w:rsidR="004765C9" w:rsidRDefault="004765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3F8"/>
    <w:rsid w:val="000A026A"/>
    <w:rsid w:val="003520A1"/>
    <w:rsid w:val="004765C9"/>
    <w:rsid w:val="006E43F8"/>
    <w:rsid w:val="00833C4C"/>
    <w:rsid w:val="00845342"/>
    <w:rsid w:val="00A446AE"/>
    <w:rsid w:val="00A479F5"/>
    <w:rsid w:val="00A7061A"/>
    <w:rsid w:val="00B778FA"/>
    <w:rsid w:val="00C10C4B"/>
    <w:rsid w:val="00CF4B12"/>
    <w:rsid w:val="00F6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F79FB"/>
  <w15:docId w15:val="{8A5F57EF-D5BD-494F-A8ED-7142D8AE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43F8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E43F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E43F8"/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styleId="a5">
    <w:name w:val="Body Text"/>
    <w:basedOn w:val="a"/>
    <w:link w:val="a6"/>
    <w:semiHidden/>
    <w:rsid w:val="006E43F8"/>
    <w:pPr>
      <w:spacing w:after="120"/>
    </w:pPr>
  </w:style>
  <w:style w:type="character" w:customStyle="1" w:styleId="a6">
    <w:name w:val="Основной текст Знак"/>
    <w:basedOn w:val="a0"/>
    <w:link w:val="a5"/>
    <w:semiHidden/>
    <w:rsid w:val="006E43F8"/>
    <w:rPr>
      <w:rFonts w:ascii="Times New Roman" w:eastAsia="Calibri" w:hAnsi="Times New Roman" w:cs="Times New Roman"/>
      <w:kern w:val="0"/>
      <w:sz w:val="24"/>
      <w:szCs w:val="24"/>
      <w:lang w:eastAsia="ru-RU"/>
    </w:rPr>
  </w:style>
  <w:style w:type="paragraph" w:customStyle="1" w:styleId="ConsPlusNonformat">
    <w:name w:val="ConsPlusNonformat"/>
    <w:rsid w:val="006E43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A479F5"/>
    <w:pPr>
      <w:spacing w:before="240" w:after="60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A479F5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1">
    <w:name w:val="Основной текст1"/>
    <w:basedOn w:val="a"/>
    <w:rsid w:val="00A479F5"/>
    <w:pPr>
      <w:keepNext/>
      <w:spacing w:after="240"/>
      <w:jc w:val="center"/>
    </w:pPr>
    <w:rPr>
      <w:rFonts w:eastAsia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2024-06-19T08:05:00Z</cp:lastPrinted>
  <dcterms:created xsi:type="dcterms:W3CDTF">2024-06-15T11:33:00Z</dcterms:created>
  <dcterms:modified xsi:type="dcterms:W3CDTF">2024-06-19T08:06:00Z</dcterms:modified>
</cp:coreProperties>
</file>